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7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</w:t>
      </w:r>
      <w:r>
        <w:rPr>
          <w:rFonts w:ascii="Times New Roman" w:eastAsia="Times New Roman" w:hAnsi="Times New Roman" w:cs="Times New Roman"/>
        </w:rPr>
        <w:t>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196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>, возбужденное по ст.15.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председателя правления Ханты-Мансийской окружной общественной организации «СОЮЗ ПИСАТЕЛЕЙ РОССИИ» </w:t>
      </w:r>
      <w:r>
        <w:rPr>
          <w:rFonts w:ascii="Times New Roman" w:eastAsia="Times New Roman" w:hAnsi="Times New Roman" w:cs="Times New Roman"/>
          <w:b/>
          <w:bCs/>
        </w:rPr>
        <w:t>Ширманова</w:t>
      </w:r>
      <w:r>
        <w:rPr>
          <w:rFonts w:ascii="Times New Roman" w:eastAsia="Times New Roman" w:hAnsi="Times New Roman" w:cs="Times New Roman"/>
          <w:b/>
          <w:bCs/>
        </w:rPr>
        <w:t xml:space="preserve"> Игоря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Ширманов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председателем</w:t>
      </w:r>
      <w:r>
        <w:rPr>
          <w:rFonts w:ascii="Times New Roman" w:eastAsia="Times New Roman" w:hAnsi="Times New Roman" w:cs="Times New Roman"/>
        </w:rPr>
        <w:t xml:space="preserve"> правления Ханты-Мансийской окружной общественной организации «СОЮЗ ПИСАТЕЛЕЙ РОССИИ»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Механизаторов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3б</w:t>
      </w:r>
      <w:r>
        <w:rPr>
          <w:rFonts w:ascii="Times New Roman" w:eastAsia="Times New Roman" w:hAnsi="Times New Roman" w:cs="Times New Roman"/>
        </w:rPr>
        <w:t xml:space="preserve">, 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е предоставление </w:t>
      </w:r>
      <w:r>
        <w:rPr>
          <w:rFonts w:ascii="Times New Roman" w:eastAsia="Times New Roman" w:hAnsi="Times New Roman" w:cs="Times New Roman"/>
        </w:rPr>
        <w:t>расчет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страховым взносам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по Ханты-Мансийскому автономному округу- Ю</w:t>
      </w:r>
      <w:r>
        <w:rPr>
          <w:rFonts w:ascii="Times New Roman" w:eastAsia="Times New Roman" w:hAnsi="Times New Roman" w:cs="Times New Roman"/>
        </w:rPr>
        <w:t xml:space="preserve">гре, чем нарушил </w:t>
      </w:r>
      <w:r>
        <w:rPr>
          <w:rFonts w:ascii="Times New Roman" w:eastAsia="Times New Roman" w:hAnsi="Times New Roman" w:cs="Times New Roman"/>
        </w:rPr>
        <w:t>пп.1 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26.04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Ширманов</w:t>
      </w:r>
      <w:r>
        <w:rPr>
          <w:rFonts w:ascii="Times New Roman" w:eastAsia="Times New Roman" w:hAnsi="Times New Roman" w:cs="Times New Roman"/>
        </w:rPr>
        <w:t xml:space="preserve"> И.А. правом на юридическую помощь защитника не воспользовался, вину в совершении правонарушения признал, пояснив, что действительно не предоставил </w:t>
      </w:r>
      <w:r>
        <w:rPr>
          <w:rFonts w:ascii="Times New Roman" w:eastAsia="Times New Roman" w:hAnsi="Times New Roman" w:cs="Times New Roman"/>
        </w:rPr>
        <w:t>расчет</w:t>
      </w:r>
      <w:r>
        <w:rPr>
          <w:rFonts w:ascii="Times New Roman" w:eastAsia="Times New Roman" w:hAnsi="Times New Roman" w:cs="Times New Roman"/>
        </w:rPr>
        <w:t xml:space="preserve"> своевременно, в связи с тем, что не могут приобрести программу для сдачи отчетности в электронном виде, так как у них заблокирован счет.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Ширманова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03.12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расчетом по страховым взносам;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 (расчета);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</w:rPr>
        <w:t>Ширманова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 xml:space="preserve">. и его действия по </w:t>
      </w:r>
      <w:r>
        <w:rPr>
          <w:rFonts w:ascii="Times New Roman" w:eastAsia="Times New Roman" w:hAnsi="Times New Roman" w:cs="Times New Roman"/>
        </w:rPr>
        <w:t>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установленных законодательством о налогах и сборах сроков представления налогового расчета по страховым взносам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налоговый орган по месту учета,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Ширманова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</w:rPr>
        <w:t xml:space="preserve">председателя правления Ханты-Мансийской окружной общественной организации «СОЮЗ ПИСАТЕЛЕЙ РОССИИ» </w:t>
      </w:r>
      <w:r>
        <w:rPr>
          <w:rFonts w:ascii="Times New Roman" w:eastAsia="Times New Roman" w:hAnsi="Times New Roman" w:cs="Times New Roman"/>
          <w:b/>
          <w:bCs/>
        </w:rPr>
        <w:t>Ширманова</w:t>
      </w:r>
      <w:r>
        <w:rPr>
          <w:rFonts w:ascii="Times New Roman" w:eastAsia="Times New Roman" w:hAnsi="Times New Roman" w:cs="Times New Roman"/>
          <w:b/>
          <w:bCs/>
        </w:rPr>
        <w:t xml:space="preserve"> Игоря </w:t>
      </w:r>
      <w:r>
        <w:rPr>
          <w:rFonts w:ascii="Times New Roman" w:eastAsia="Times New Roman" w:hAnsi="Times New Roman" w:cs="Times New Roman"/>
          <w:b/>
          <w:bCs/>
        </w:rPr>
        <w:t>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ст.15.5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назначить наказание в виде предупреждения.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851" w:hanging="851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851" w:hanging="851"/>
      </w:pPr>
      <w:r>
        <w:rPr>
          <w:rStyle w:val="cat-UserDefinedgrp-21rplc-2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8">
    <w:name w:val="cat-UserDefined grp-20 rplc-8"/>
    <w:basedOn w:val="DefaultParagraphFont"/>
  </w:style>
  <w:style w:type="character" w:customStyle="1" w:styleId="cat-UserDefinedgrp-21rplc-28">
    <w:name w:val="cat-UserDefined grp-2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